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A8C" w:rsidRDefault="00657A8C"/>
    <w:p w:rsidR="00657A8C" w:rsidRDefault="00657A8C">
      <w:r>
        <w:t>There are 5 rows, each much add up to the same number (even though there are different number of hexagons in each row).</w:t>
      </w:r>
    </w:p>
    <w:p w:rsidR="00657A8C" w:rsidRDefault="00657A8C">
      <w:r>
        <w:br/>
        <w:t>The numbers 1 – 19 add up to 190.</w:t>
      </w:r>
    </w:p>
    <w:p w:rsidR="00657A8C" w:rsidRDefault="00657A8C">
      <w:r>
        <w:t>So each row/diagonal must add up to 190/5 = 38.</w:t>
      </w:r>
    </w:p>
    <w:p w:rsidR="00657A8C" w:rsidRDefault="00657A8C">
      <w:r>
        <w:t>One answer below:</w:t>
      </w:r>
    </w:p>
    <w:p w:rsidR="00657A8C" w:rsidRDefault="00657A8C">
      <w:bookmarkStart w:id="0" w:name="_GoBack"/>
      <w:bookmarkEnd w:id="0"/>
    </w:p>
    <w:p w:rsidR="00397948" w:rsidRDefault="00657A8C">
      <w:r>
        <w:rPr>
          <w:noProof/>
          <w:lang w:eastAsia="en-GB"/>
        </w:rPr>
        <w:drawing>
          <wp:inline distT="0" distB="0" distL="0" distR="0" wp14:anchorId="6E1369D8" wp14:editId="737E51DC">
            <wp:extent cx="3190875" cy="28098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90875" cy="2809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7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A8C"/>
    <w:rsid w:val="00397948"/>
    <w:rsid w:val="0065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176ABE"/>
  <w15:chartTrackingRefBased/>
  <w15:docId w15:val="{27000FE7-86E2-4167-AD68-9F985B45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</Words>
  <Characters>192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2026-04-23T10:40:00Z</dcterms:created>
  <dcterms:modified xsi:type="dcterms:W3CDTF">2026-04-23T10:43:00Z</dcterms:modified>
</cp:coreProperties>
</file>